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2E" w:rsidRPr="00BA7E2E" w:rsidRDefault="00BA7E2E" w:rsidP="00BA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МЧС призывает родителей напомнить детям правила безопасности в преддверии осенних каникул</w:t>
      </w:r>
    </w:p>
    <w:p w:rsidR="00BA7E2E" w:rsidRDefault="00BA7E2E" w:rsidP="00BA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fldChar w:fldCharType="begin"/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instrText>HYPERLINK "https://dzen.ru/topic/ilon-mask" \t "_self"</w:instrTex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fldChar w:fldCharType="separate"/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Уважаемые взрослые!  До </w:t>
      </w:r>
      <w:r w:rsidR="008671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осенних 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каникул остаются считанные дни. Многие ребята отправятся в гости к бабушкам и дедушкам, некоторые останутся дома, однако в любом случае, чтобы каникулы были безопасными, каждому из них необходимо напомнить основные правила безопасности: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напишите на листке бумаги все необходимые телефоны экстренной помощи  и вывесите их на самом видном месте. Убедитесь, что ребенок знает свой адрес, и в случае беды, сможет вызвать спасателей.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</w:t>
      </w:r>
      <w:proofErr w:type="gramStart"/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е</w:t>
      </w:r>
      <w:proofErr w:type="gramEnd"/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щё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обсудите с детьми правила предупреждения опасных ситуаций, поведение в случае их возникновения;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следите, чем дети интересуются, как проводят свободное время, планируйте их занятость;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напомните детям о недопустимости игр с взрывчатыми веществами и материалами, в том числе пиротехническими изделиями;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спички и зажигалки храните в недоступном для детей месте;</w:t>
      </w:r>
    </w:p>
    <w:p w:rsidR="00BA7E2E" w:rsidRPr="00BA7E2E" w:rsidRDefault="00BA7E2E" w:rsidP="00BA7E2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если дети остаются в доме одни, не запирайте входную дверь снаружи, ведь в случае пожара – это единственный путь для спасения.</w:t>
      </w:r>
    </w:p>
    <w:p w:rsidR="00BA7E2E" w:rsidRPr="00BA7E2E" w:rsidRDefault="00BA7E2E" w:rsidP="00BA7E2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помещение, сообщить о пожаре взрослым или в пожарную службу по телефону «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101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» или «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112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».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Отпуская ребенка на улицу, напомните какую опасность,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несут открытые </w:t>
      </w:r>
      <w:r w:rsidRPr="00BA7E2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водоёмы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Если речь идет о маленьких детях, здесь совет один – не оставляйте их без присмотра даже на несколько минут.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Как правило, мы абсолютно уверены, что это со мной и моим ребенком не произойдет и все нравоучительные разговоры не для меня. Увы, цифры статистики жестки и неумолимы. В этом году в стране на пожарах погибло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11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детей! Невозможно предусмотреть все ситуации и дать советы на все случаи жизни. Но научить ребенка быть осторожным можно и нужно. И никто не 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сможет сделать это лучше, чем родители. Ведь именно Ваше внимание, любовь и забота – самая надежная защита.</w:t>
      </w:r>
    </w:p>
    <w:p w:rsidR="00BA7E2E" w:rsidRDefault="00BA7E2E" w:rsidP="002739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fldChar w:fldCharType="end"/>
      </w:r>
      <w:r w:rsidR="002739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25.10.2024</w:t>
      </w:r>
    </w:p>
    <w:p w:rsidR="00BA7E2E" w:rsidRDefault="00BA7E2E" w:rsidP="00BA7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399D" w:rsidRDefault="0027399D" w:rsidP="00BA7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A7E2E" w:rsidRDefault="00BA7E2E" w:rsidP="00BA7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7BCF">
        <w:rPr>
          <w:rFonts w:ascii="Times New Roman" w:hAnsi="Times New Roman" w:cs="Times New Roman"/>
          <w:b/>
          <w:sz w:val="30"/>
          <w:szCs w:val="30"/>
        </w:rPr>
        <w:t>Зачем нужен автономный пожарный извещатель?</w:t>
      </w:r>
    </w:p>
    <w:p w:rsidR="00BA7E2E" w:rsidRPr="0086711E" w:rsidRDefault="00BA7E2E" w:rsidP="00BA7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E2E" w:rsidRPr="0064626E" w:rsidRDefault="00BA7E2E" w:rsidP="00BA7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автономный пожарный извещатель нужен в каждом доме? Для того</w:t>
      </w:r>
      <w:proofErr w:type="gramStart"/>
      <w:r w:rsidRPr="0064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4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получить ответ на этот вопрос, задумайтесь: хотели бы Вы вовремя узнать о начинающемся пожаре в своей квартире или доме? А есть ли шанс обнаружить пожар в доме ночью, когда человек спит и не чувствует запаха дыма? Казалось бы, ответ очевиден. Да и в народе не зря издревле говорят: «Вор пройдет - стены оставит, огонь пройдет - все заберет и пепелище оставит».</w:t>
      </w:r>
    </w:p>
    <w:p w:rsidR="00BA7E2E" w:rsidRPr="0086711E" w:rsidRDefault="00BA7E2E" w:rsidP="00BA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Пренебрежительное мнение </w:t>
      </w:r>
      <w:r w:rsidRPr="0086711E">
        <w:rPr>
          <w:rFonts w:ascii="Times New Roman" w:hAnsi="Times New Roman" w:cs="Times New Roman"/>
          <w:sz w:val="28"/>
          <w:szCs w:val="28"/>
        </w:rPr>
        <w:t xml:space="preserve">об автономном пожарном </w:t>
      </w:r>
      <w:proofErr w:type="spellStart"/>
      <w:r w:rsidRPr="0086711E">
        <w:rPr>
          <w:rFonts w:ascii="Times New Roman" w:hAnsi="Times New Roman" w:cs="Times New Roman"/>
          <w:sz w:val="28"/>
          <w:szCs w:val="28"/>
        </w:rPr>
        <w:t>извещателе</w:t>
      </w:r>
      <w:proofErr w:type="spellEnd"/>
      <w:r w:rsidRPr="0086711E">
        <w:rPr>
          <w:rFonts w:ascii="Times New Roman" w:hAnsi="Times New Roman" w:cs="Times New Roman"/>
          <w:sz w:val="28"/>
          <w:szCs w:val="28"/>
        </w:rPr>
        <w:t xml:space="preserve"> иногда еще можно услышать от наших граждан. Хотя статистика фиксирует все больше случаев, когда автономный пожарный извещатель вовремя предупреждает об опасности и тем самым спасает от беды.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11E">
        <w:rPr>
          <w:rFonts w:ascii="Times New Roman" w:hAnsi="Times New Roman" w:cs="Times New Roman"/>
          <w:sz w:val="28"/>
          <w:szCs w:val="28"/>
        </w:rPr>
        <w:t>Статистика показывает, что более 50% пожаров с гибелью происходит именно в тот момент, когда человек</w:t>
      </w:r>
      <w:r w:rsidRPr="00BA7E2E">
        <w:rPr>
          <w:rFonts w:ascii="Times New Roman" w:hAnsi="Times New Roman" w:cs="Times New Roman"/>
          <w:sz w:val="28"/>
          <w:szCs w:val="28"/>
        </w:rPr>
        <w:t xml:space="preserve">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</w:t>
      </w:r>
      <w:proofErr w:type="gramStart"/>
      <w:r w:rsidRPr="00BA7E2E">
        <w:rPr>
          <w:rFonts w:ascii="Times New Roman" w:hAnsi="Times New Roman" w:cs="Times New Roman"/>
          <w:sz w:val="28"/>
          <w:szCs w:val="28"/>
        </w:rPr>
        <w:t>установив в квартире автономный пожарный извещатель (далее</w:t>
      </w:r>
      <w:proofErr w:type="gramEnd"/>
      <w:r w:rsidRPr="00BA7E2E">
        <w:rPr>
          <w:rFonts w:ascii="Times New Roman" w:hAnsi="Times New Roman" w:cs="Times New Roman"/>
          <w:sz w:val="28"/>
          <w:szCs w:val="28"/>
        </w:rPr>
        <w:t xml:space="preserve"> ― АПИ). Благодаря этому маленькому, недорогому прибору, ежегодно, спасаются жизни более 20 человек, среди которых и дети.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2E">
        <w:rPr>
          <w:rFonts w:ascii="Times New Roman" w:hAnsi="Times New Roman" w:cs="Times New Roman"/>
          <w:sz w:val="28"/>
          <w:szCs w:val="28"/>
        </w:rPr>
        <w:t>АПИ устанавливается на горизонтальной поверхности потолка на расстоянии не менее метра от светильных приборов и 0,5 метра от стены. Установка извещателя не требует специальных знаний и навыков. Для демонтажа достаточно повернуть устройство против часовой стрелки. Работает извещатель от одной батарейки типа «Крона». Рекомендуется раз в год очищать пожарный извещатель от пыли с помощью пылесоса и каждый месяц проверять его работоспособность путем нажатия на тестовую кнопку.</w:t>
      </w:r>
    </w:p>
    <w:p w:rsidR="00BA7E2E" w:rsidRPr="00BA7E2E" w:rsidRDefault="00BA7E2E" w:rsidP="00BA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2E">
        <w:rPr>
          <w:rFonts w:ascii="Times New Roman" w:hAnsi="Times New Roman" w:cs="Times New Roman"/>
          <w:sz w:val="28"/>
          <w:szCs w:val="28"/>
        </w:rPr>
        <w:t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АПИ подает прерывистый звуковой сигнал с постоянным свечением светодиода красного цвета. Для прекращения подачи звукового сигнала извещателя нужно устранить источник задымления и проветрить помещение.</w:t>
      </w:r>
    </w:p>
    <w:p w:rsidR="0027399D" w:rsidRDefault="0027399D" w:rsidP="002739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25.10.2024</w:t>
      </w: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86711E">
      <w:pPr>
        <w:spacing w:after="0" w:line="280" w:lineRule="exact"/>
        <w:ind w:firstLine="85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Что делать, если заблудился в лесу? Правила от спасателей, которые помогут выжить</w:t>
      </w:r>
    </w:p>
    <w:p w:rsidR="0086711E" w:rsidRDefault="0086711E" w:rsidP="0086711E">
      <w:pPr>
        <w:spacing w:after="0" w:line="280" w:lineRule="exact"/>
        <w:ind w:firstLine="85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</w:p>
    <w:p w:rsidR="00BA7E2E" w:rsidRPr="0086711E" w:rsidRDefault="00BA7E2E" w:rsidP="0086711E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 xml:space="preserve">С начала 2024 года в Витебской области потерялись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84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человека, из них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5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детей. Общее количество потерявшихся в природных экосистемах за 2023 год составило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90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человек, из них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6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детей, не обнаруженными остаются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2 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человека.</w:t>
      </w:r>
    </w:p>
    <w:p w:rsidR="0086711E" w:rsidRPr="0086711E" w:rsidRDefault="0086711E" w:rsidP="0086711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11E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  <w14:ligatures w14:val="standardContextual"/>
        </w:rPr>
        <w:t xml:space="preserve">Последний случай произошел </w:t>
      </w:r>
      <w:r w:rsidRPr="0086711E">
        <w:rPr>
          <w:rFonts w:ascii="Times New Roman" w:hAnsi="Times New Roman" w:cs="Times New Roman"/>
          <w:i/>
          <w:spacing w:val="1"/>
          <w:sz w:val="28"/>
          <w:szCs w:val="28"/>
        </w:rPr>
        <w:t>22 октября</w:t>
      </w:r>
      <w:r w:rsidRPr="0086711E">
        <w:rPr>
          <w:rFonts w:ascii="Times New Roman" w:hAnsi="Times New Roman" w:cs="Times New Roman"/>
          <w:i/>
          <w:spacing w:val="1"/>
          <w:sz w:val="28"/>
          <w:szCs w:val="28"/>
        </w:rPr>
        <w:t>, где</w:t>
      </w:r>
      <w:r w:rsidRPr="0086711E">
        <w:rPr>
          <w:rFonts w:ascii="Times New Roman" w:hAnsi="Times New Roman" w:cs="Times New Roman"/>
          <w:i/>
          <w:spacing w:val="1"/>
          <w:sz w:val="28"/>
          <w:szCs w:val="28"/>
        </w:rPr>
        <w:t xml:space="preserve"> в 17-25 </w:t>
      </w:r>
      <w:proofErr w:type="spellStart"/>
      <w:r w:rsidRPr="0086711E">
        <w:rPr>
          <w:rFonts w:ascii="Times New Roman" w:hAnsi="Times New Roman" w:cs="Times New Roman"/>
          <w:bCs/>
          <w:i/>
          <w:color w:val="262626"/>
          <w:sz w:val="28"/>
          <w:szCs w:val="28"/>
          <w:shd w:val="clear" w:color="auto" w:fill="FFFFFF"/>
        </w:rPr>
        <w:t>Шумилинские</w:t>
      </w:r>
      <w:proofErr w:type="spellEnd"/>
      <w:r w:rsidRPr="0086711E">
        <w:rPr>
          <w:rFonts w:ascii="Times New Roman" w:hAnsi="Times New Roman" w:cs="Times New Roman"/>
          <w:bCs/>
          <w:i/>
          <w:color w:val="262626"/>
          <w:sz w:val="28"/>
          <w:szCs w:val="28"/>
          <w:shd w:val="clear" w:color="auto" w:fill="FFFFFF"/>
        </w:rPr>
        <w:t xml:space="preserve"> спасатели выехали в лесной массив, вблизи деревни </w:t>
      </w:r>
      <w:proofErr w:type="spellStart"/>
      <w:r w:rsidRPr="0086711E">
        <w:rPr>
          <w:rFonts w:ascii="Times New Roman" w:hAnsi="Times New Roman" w:cs="Times New Roman"/>
          <w:bCs/>
          <w:i/>
          <w:color w:val="262626"/>
          <w:sz w:val="28"/>
          <w:szCs w:val="28"/>
          <w:shd w:val="clear" w:color="auto" w:fill="FFFFFF"/>
        </w:rPr>
        <w:t>Ужлятино</w:t>
      </w:r>
      <w:proofErr w:type="spellEnd"/>
      <w:r w:rsidRPr="0086711E">
        <w:rPr>
          <w:rFonts w:ascii="Times New Roman" w:hAnsi="Times New Roman" w:cs="Times New Roman"/>
          <w:bCs/>
          <w:i/>
          <w:color w:val="262626"/>
          <w:sz w:val="28"/>
          <w:szCs w:val="28"/>
          <w:shd w:val="clear" w:color="auto" w:fill="FFFFFF"/>
        </w:rPr>
        <w:t>, на поиски заблудившегося пенсионера.</w:t>
      </w:r>
      <w:r>
        <w:rPr>
          <w:rFonts w:ascii="Times New Roman" w:hAnsi="Times New Roman" w:cs="Times New Roman"/>
          <w:bCs/>
          <w:i/>
          <w:color w:val="262626"/>
          <w:sz w:val="28"/>
          <w:szCs w:val="28"/>
          <w:shd w:val="clear" w:color="auto" w:fill="FFFFFF"/>
        </w:rPr>
        <w:t xml:space="preserve"> </w:t>
      </w:r>
      <w:r w:rsidRPr="0086711E">
        <w:rPr>
          <w:rFonts w:ascii="Times New Roman" w:hAnsi="Times New Roman" w:cs="Times New Roman"/>
          <w:i/>
          <w:spacing w:val="1"/>
          <w:sz w:val="28"/>
          <w:szCs w:val="28"/>
        </w:rPr>
        <w:t xml:space="preserve">Со слов мужчины,1960 г.р., выяснилось, что  он  </w:t>
      </w:r>
      <w:r w:rsidRPr="0086711E">
        <w:rPr>
          <w:rFonts w:ascii="Times New Roman" w:hAnsi="Times New Roman" w:cs="Times New Roman"/>
          <w:i/>
          <w:sz w:val="28"/>
          <w:szCs w:val="28"/>
        </w:rPr>
        <w:t>проживает в городе Витебске</w:t>
      </w:r>
      <w:r w:rsidRPr="0086711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, а в Шумилинском районе у него дача. </w:t>
      </w:r>
      <w:r w:rsidRPr="0086711E">
        <w:rPr>
          <w:rFonts w:ascii="Times New Roman" w:hAnsi="Times New Roman" w:cs="Times New Roman"/>
          <w:i/>
          <w:sz w:val="28"/>
          <w:szCs w:val="28"/>
        </w:rPr>
        <w:t xml:space="preserve">В 14-00 пошел в лес для сбора грибов и заблудился. Во время поиска мужчина поддерживал связь со спасателями. В 18-50 потерявшийся гражданин был обнаружен спасателями, в медицинской помощи не нуждался. 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Ошибочно полагать, что заблудиться может только </w:t>
      </w:r>
      <w:proofErr w:type="gramStart"/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неопытный</w:t>
      </w:r>
      <w:proofErr w:type="gramEnd"/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на местности. От такого несчастья нельзя застраховаться. Заблудиться очень просто, даже если это место вам давно знакомо. Чтобы избежать неприятной ситуации, соблюдайте простые правила безопасности.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Перед тем, как отправиться в лес,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сообщите близким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или друзьям, </w:t>
      </w: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куда Вы идете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 как надолго. Это одно из основных правил, ведь если вы не вернулись к назначенному времени, вас обязательно начнут искать.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Возьмите все необходимое.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Собираясь в лес, обязательно возьмите с собой самое необходимое, а именно: компас, нож, спички, соль, заряженный мобильный телефон, небольшой продуктовый паек, легкую запасную одежду. Спички и одежду упакуйте в полиэтилен, чтобы они не промокли в случае дождя.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Одевайтесь в яркую одежду!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Для похода в лес выберите одежду ярких цветов, а не темную или камуфлированную. Дело в том, что камуфляж существенно осложняет поиски потерявшегося, а яркая одежда позволит заметить человека среди зеленых деревьев и кустов. </w:t>
      </w:r>
      <w:proofErr w:type="gramStart"/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И</w:t>
      </w:r>
      <w:proofErr w:type="gramEnd"/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конечно же надо надеть что-то на голову (это защитит от клещей), длинные брюки и удобную обувь.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Определите место стоянки.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Если за ягодами или грибами приехали компанией, обязательно решите, кто и в каком направлении пойдет, договоритесь, в какое время вы должны вернуться к месту стоянки. В случае если кто-то заблудится, это поможет, своевременно начать поиски в указанном направлении.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Осмотритесь на местности.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Прежде чем войти в лес, выясните, где находятся основные ориентиры: дороги, реки, ручьи, населенные пункты, для того, чтобы схематично представить себе границы местности, в которой будете ходить. Определите по компасу стороны света, чтобы знать, в каком направлении возвращаться. Если нет компаса, то запомните, с какой стороны светит солнце. При возвращении оно должно быть с другой стороны.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Что делать, если Вы все-таки заблудились?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Если вы поняли, что не можете сориентироваться на месте и не знаете, как выбраться из леса – успокойтесь и определите порядок действий.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Остановитесь!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Если Вы поняли, что потерялись, то самое разумное – остановиться. Попробуйте связаться с родственниками, близкими или 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друзьями (с теми, с кем приехали), и обязательно звоните в службу спасения по телефону 101 или 112. Если связаться с кем-либо (не хватает зоны охвата, села батарейка в телефоне или др.) не получается – не паникуйте!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Прислушайтесь!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Вспомните, где и как заходили, прислушайтесь, не доносятся ли звуки, свидетельствующие о близости людей. Знайте, что в тишине (особенно в вечернее время)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Слышимость различных звуков такова: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движение автомашины по шоссе 1 – 2 км;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движение автомашины по грунтовой дороге 1 км;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ружейный выстрел 2 – 4 км;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разговор – 250 м;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громкий крик 1 – 1,5 км.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Будьте слышны и видны!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Чтобы подать о себе знак, повторите свои действия трижды. Например, дайте три продолжительных свистка или окликните три раза. Подавать звуковые сигналы, кстати, можно и ударами палки о деревья, звук от них далеко расходится по лесу. Найдите открытое место, лучше на возвышении.</w:t>
      </w:r>
    </w:p>
    <w:p w:rsidR="00BA7E2E" w:rsidRPr="00BA7E2E" w:rsidRDefault="00BA7E2E" w:rsidP="008671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Сохраняйте тепло!</w:t>
      </w: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Если Вы сделали себя видимым, то разумно соорудить для себя шалаш, где в качестве строительного материала сгодятся еловые ветки и мох. Для сохранения тепла можно разжечь костер.</w:t>
      </w:r>
    </w:p>
    <w:p w:rsidR="00BA7E2E" w:rsidRPr="00BA7E2E" w:rsidRDefault="00BA7E2E" w:rsidP="00867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A7E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И помните – вас обязательно найдут, но спасение во многом зависит от грамотного поведения в лесу!</w:t>
      </w:r>
    </w:p>
    <w:p w:rsidR="00BA7E2E" w:rsidRDefault="00BA7E2E" w:rsidP="008671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27399D" w:rsidRDefault="0027399D" w:rsidP="002739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25.10.2024</w:t>
      </w: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p w:rsidR="00BA7E2E" w:rsidRDefault="00BA7E2E" w:rsidP="006462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6D6C6C"/>
          <w:sz w:val="28"/>
          <w:szCs w:val="28"/>
          <w:lang w:eastAsia="ru-RU"/>
        </w:rPr>
      </w:pPr>
    </w:p>
    <w:sectPr w:rsidR="00BA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82B"/>
    <w:multiLevelType w:val="hybridMultilevel"/>
    <w:tmpl w:val="1A8AA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75F61"/>
    <w:multiLevelType w:val="hybridMultilevel"/>
    <w:tmpl w:val="4410A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3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5B32"/>
    <w:rsid w:val="00100A4E"/>
    <w:rsid w:val="00100E26"/>
    <w:rsid w:val="00104B15"/>
    <w:rsid w:val="0010615B"/>
    <w:rsid w:val="00106CE7"/>
    <w:rsid w:val="001124B4"/>
    <w:rsid w:val="00112532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339D8"/>
    <w:rsid w:val="00133C62"/>
    <w:rsid w:val="00135BF0"/>
    <w:rsid w:val="00137102"/>
    <w:rsid w:val="0014064F"/>
    <w:rsid w:val="00142857"/>
    <w:rsid w:val="001463CF"/>
    <w:rsid w:val="0014764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F14"/>
    <w:rsid w:val="001733E8"/>
    <w:rsid w:val="00174893"/>
    <w:rsid w:val="00177A55"/>
    <w:rsid w:val="00177E31"/>
    <w:rsid w:val="00180658"/>
    <w:rsid w:val="00181043"/>
    <w:rsid w:val="00181EE0"/>
    <w:rsid w:val="00184C64"/>
    <w:rsid w:val="0018693C"/>
    <w:rsid w:val="00190408"/>
    <w:rsid w:val="00191E06"/>
    <w:rsid w:val="00192901"/>
    <w:rsid w:val="00193839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75C1"/>
    <w:rsid w:val="001D0BB8"/>
    <w:rsid w:val="001D141D"/>
    <w:rsid w:val="001D2E6C"/>
    <w:rsid w:val="001D45B9"/>
    <w:rsid w:val="001E09F4"/>
    <w:rsid w:val="001E35A0"/>
    <w:rsid w:val="001E67AB"/>
    <w:rsid w:val="001F1151"/>
    <w:rsid w:val="001F2123"/>
    <w:rsid w:val="001F55C9"/>
    <w:rsid w:val="001F59F7"/>
    <w:rsid w:val="00200585"/>
    <w:rsid w:val="00200B0F"/>
    <w:rsid w:val="00203993"/>
    <w:rsid w:val="00204373"/>
    <w:rsid w:val="002049EB"/>
    <w:rsid w:val="00204FAA"/>
    <w:rsid w:val="00206EF7"/>
    <w:rsid w:val="0021357C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4009A"/>
    <w:rsid w:val="002400A0"/>
    <w:rsid w:val="002411EA"/>
    <w:rsid w:val="002422B0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964"/>
    <w:rsid w:val="00267FEF"/>
    <w:rsid w:val="0027399D"/>
    <w:rsid w:val="00274638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7BA1"/>
    <w:rsid w:val="002E2E34"/>
    <w:rsid w:val="002E4E7A"/>
    <w:rsid w:val="002E5EDE"/>
    <w:rsid w:val="002E71E5"/>
    <w:rsid w:val="002E7D74"/>
    <w:rsid w:val="002F0C83"/>
    <w:rsid w:val="002F3496"/>
    <w:rsid w:val="002F3578"/>
    <w:rsid w:val="002F4A68"/>
    <w:rsid w:val="003013EC"/>
    <w:rsid w:val="00302A67"/>
    <w:rsid w:val="00302F9C"/>
    <w:rsid w:val="0030339C"/>
    <w:rsid w:val="00307609"/>
    <w:rsid w:val="00307D0A"/>
    <w:rsid w:val="00312BE4"/>
    <w:rsid w:val="00313385"/>
    <w:rsid w:val="003138F9"/>
    <w:rsid w:val="003144EB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453ED"/>
    <w:rsid w:val="00350F65"/>
    <w:rsid w:val="0035157C"/>
    <w:rsid w:val="00351DAC"/>
    <w:rsid w:val="0035242E"/>
    <w:rsid w:val="003529D2"/>
    <w:rsid w:val="0035742A"/>
    <w:rsid w:val="003579F2"/>
    <w:rsid w:val="00360F68"/>
    <w:rsid w:val="00361169"/>
    <w:rsid w:val="00361622"/>
    <w:rsid w:val="00361C71"/>
    <w:rsid w:val="0036354A"/>
    <w:rsid w:val="003660A4"/>
    <w:rsid w:val="00366AE1"/>
    <w:rsid w:val="0036758E"/>
    <w:rsid w:val="003700F3"/>
    <w:rsid w:val="00373F9E"/>
    <w:rsid w:val="0037555C"/>
    <w:rsid w:val="00375C93"/>
    <w:rsid w:val="0038152E"/>
    <w:rsid w:val="00382F26"/>
    <w:rsid w:val="003845A6"/>
    <w:rsid w:val="00384EFD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B723B"/>
    <w:rsid w:val="003C0633"/>
    <w:rsid w:val="003C248B"/>
    <w:rsid w:val="003C2817"/>
    <w:rsid w:val="003C624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5E8E"/>
    <w:rsid w:val="003E7355"/>
    <w:rsid w:val="003F0E86"/>
    <w:rsid w:val="003F1118"/>
    <w:rsid w:val="003F1340"/>
    <w:rsid w:val="003F3A5C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15AE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5421B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6C16"/>
    <w:rsid w:val="00477247"/>
    <w:rsid w:val="004815CB"/>
    <w:rsid w:val="0048189B"/>
    <w:rsid w:val="004828AC"/>
    <w:rsid w:val="00482ABE"/>
    <w:rsid w:val="00485DD4"/>
    <w:rsid w:val="00486E5D"/>
    <w:rsid w:val="004902CE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528C"/>
    <w:rsid w:val="00525674"/>
    <w:rsid w:val="005272B9"/>
    <w:rsid w:val="005319C7"/>
    <w:rsid w:val="00533E11"/>
    <w:rsid w:val="00536286"/>
    <w:rsid w:val="005378F3"/>
    <w:rsid w:val="005432F6"/>
    <w:rsid w:val="00547763"/>
    <w:rsid w:val="00547C11"/>
    <w:rsid w:val="0055123E"/>
    <w:rsid w:val="0055231D"/>
    <w:rsid w:val="005548FA"/>
    <w:rsid w:val="00560061"/>
    <w:rsid w:val="005600EF"/>
    <w:rsid w:val="00560AD9"/>
    <w:rsid w:val="00571144"/>
    <w:rsid w:val="005712B1"/>
    <w:rsid w:val="005724B6"/>
    <w:rsid w:val="005745B6"/>
    <w:rsid w:val="00575038"/>
    <w:rsid w:val="0057517D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27CA"/>
    <w:rsid w:val="005D4B5D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D7A"/>
    <w:rsid w:val="0062750D"/>
    <w:rsid w:val="00627C10"/>
    <w:rsid w:val="00632D2D"/>
    <w:rsid w:val="00633DC2"/>
    <w:rsid w:val="00636778"/>
    <w:rsid w:val="00637123"/>
    <w:rsid w:val="006371F2"/>
    <w:rsid w:val="00641E33"/>
    <w:rsid w:val="006430E5"/>
    <w:rsid w:val="006436DD"/>
    <w:rsid w:val="00643C6A"/>
    <w:rsid w:val="0064626E"/>
    <w:rsid w:val="00646ADF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83C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7808"/>
    <w:rsid w:val="006E78BC"/>
    <w:rsid w:val="006F5A10"/>
    <w:rsid w:val="006F5A96"/>
    <w:rsid w:val="006F5CBA"/>
    <w:rsid w:val="006F6FB0"/>
    <w:rsid w:val="007017E4"/>
    <w:rsid w:val="00703F30"/>
    <w:rsid w:val="00706E9C"/>
    <w:rsid w:val="00707570"/>
    <w:rsid w:val="007126F3"/>
    <w:rsid w:val="007131B9"/>
    <w:rsid w:val="00713993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72FA"/>
    <w:rsid w:val="0073359A"/>
    <w:rsid w:val="0074151B"/>
    <w:rsid w:val="007442F0"/>
    <w:rsid w:val="0074511A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2E06"/>
    <w:rsid w:val="0076578C"/>
    <w:rsid w:val="007659F0"/>
    <w:rsid w:val="007663A1"/>
    <w:rsid w:val="0076642D"/>
    <w:rsid w:val="0076774B"/>
    <w:rsid w:val="00770504"/>
    <w:rsid w:val="0077055C"/>
    <w:rsid w:val="00770ECC"/>
    <w:rsid w:val="00771F01"/>
    <w:rsid w:val="00772B43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E14"/>
    <w:rsid w:val="007B6037"/>
    <w:rsid w:val="007B6764"/>
    <w:rsid w:val="007B6A5D"/>
    <w:rsid w:val="007C26DE"/>
    <w:rsid w:val="007C51B7"/>
    <w:rsid w:val="007C5DB6"/>
    <w:rsid w:val="007C60FE"/>
    <w:rsid w:val="007C69C0"/>
    <w:rsid w:val="007C796E"/>
    <w:rsid w:val="007C7BAB"/>
    <w:rsid w:val="007D1290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2342C"/>
    <w:rsid w:val="0082699F"/>
    <w:rsid w:val="00827EA8"/>
    <w:rsid w:val="00827EC1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44F05"/>
    <w:rsid w:val="0085009A"/>
    <w:rsid w:val="00850407"/>
    <w:rsid w:val="008526B0"/>
    <w:rsid w:val="00852AD0"/>
    <w:rsid w:val="008564CE"/>
    <w:rsid w:val="0086670D"/>
    <w:rsid w:val="008670AE"/>
    <w:rsid w:val="0086711E"/>
    <w:rsid w:val="0087064D"/>
    <w:rsid w:val="00870790"/>
    <w:rsid w:val="00870947"/>
    <w:rsid w:val="00870F57"/>
    <w:rsid w:val="00875C1D"/>
    <w:rsid w:val="008767DC"/>
    <w:rsid w:val="00877715"/>
    <w:rsid w:val="008802A1"/>
    <w:rsid w:val="00882743"/>
    <w:rsid w:val="00885122"/>
    <w:rsid w:val="008920ED"/>
    <w:rsid w:val="008A2E4D"/>
    <w:rsid w:val="008A311A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A0B"/>
    <w:rsid w:val="00901A0A"/>
    <w:rsid w:val="00902C9D"/>
    <w:rsid w:val="00903B89"/>
    <w:rsid w:val="00903FC1"/>
    <w:rsid w:val="00904751"/>
    <w:rsid w:val="009065E7"/>
    <w:rsid w:val="00907301"/>
    <w:rsid w:val="00907AB0"/>
    <w:rsid w:val="0091207D"/>
    <w:rsid w:val="00912649"/>
    <w:rsid w:val="00915393"/>
    <w:rsid w:val="00917266"/>
    <w:rsid w:val="009174C9"/>
    <w:rsid w:val="00920D2E"/>
    <w:rsid w:val="009346DC"/>
    <w:rsid w:val="00946F1E"/>
    <w:rsid w:val="0095075F"/>
    <w:rsid w:val="009527EE"/>
    <w:rsid w:val="00952C04"/>
    <w:rsid w:val="0095313E"/>
    <w:rsid w:val="0095345E"/>
    <w:rsid w:val="00955C80"/>
    <w:rsid w:val="009569D1"/>
    <w:rsid w:val="009612F2"/>
    <w:rsid w:val="0096283E"/>
    <w:rsid w:val="00962B90"/>
    <w:rsid w:val="00963CD7"/>
    <w:rsid w:val="009655C1"/>
    <w:rsid w:val="0096594E"/>
    <w:rsid w:val="00966A05"/>
    <w:rsid w:val="00972265"/>
    <w:rsid w:val="00976144"/>
    <w:rsid w:val="00977851"/>
    <w:rsid w:val="00981D29"/>
    <w:rsid w:val="00982ACE"/>
    <w:rsid w:val="00983239"/>
    <w:rsid w:val="0098648A"/>
    <w:rsid w:val="00990C3E"/>
    <w:rsid w:val="009913B6"/>
    <w:rsid w:val="009934A5"/>
    <w:rsid w:val="00994146"/>
    <w:rsid w:val="009950DA"/>
    <w:rsid w:val="009A08B4"/>
    <w:rsid w:val="009A1A08"/>
    <w:rsid w:val="009A1D77"/>
    <w:rsid w:val="009A2D44"/>
    <w:rsid w:val="009A2E6D"/>
    <w:rsid w:val="009A4BD5"/>
    <w:rsid w:val="009B3689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180D"/>
    <w:rsid w:val="009D209D"/>
    <w:rsid w:val="009D4DF3"/>
    <w:rsid w:val="009D4F9B"/>
    <w:rsid w:val="009D78BF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0946"/>
    <w:rsid w:val="00A04E27"/>
    <w:rsid w:val="00A0593E"/>
    <w:rsid w:val="00A1111F"/>
    <w:rsid w:val="00A1174B"/>
    <w:rsid w:val="00A12FF7"/>
    <w:rsid w:val="00A15687"/>
    <w:rsid w:val="00A15F10"/>
    <w:rsid w:val="00A16AC9"/>
    <w:rsid w:val="00A17319"/>
    <w:rsid w:val="00A17824"/>
    <w:rsid w:val="00A20DB2"/>
    <w:rsid w:val="00A23D16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44339"/>
    <w:rsid w:val="00A50981"/>
    <w:rsid w:val="00A51A41"/>
    <w:rsid w:val="00A55CD9"/>
    <w:rsid w:val="00A55F0E"/>
    <w:rsid w:val="00A570A1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11D1"/>
    <w:rsid w:val="00AC1624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52A2"/>
    <w:rsid w:val="00B170D3"/>
    <w:rsid w:val="00B17149"/>
    <w:rsid w:val="00B20D64"/>
    <w:rsid w:val="00B227C1"/>
    <w:rsid w:val="00B247CA"/>
    <w:rsid w:val="00B24D13"/>
    <w:rsid w:val="00B25881"/>
    <w:rsid w:val="00B25DAE"/>
    <w:rsid w:val="00B265CE"/>
    <w:rsid w:val="00B275A3"/>
    <w:rsid w:val="00B27CC9"/>
    <w:rsid w:val="00B30CD3"/>
    <w:rsid w:val="00B3448E"/>
    <w:rsid w:val="00B34BD0"/>
    <w:rsid w:val="00B3535D"/>
    <w:rsid w:val="00B3691C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5CFB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A64"/>
    <w:rsid w:val="00BA1BBD"/>
    <w:rsid w:val="00BA7B1E"/>
    <w:rsid w:val="00BA7E2E"/>
    <w:rsid w:val="00BB05BD"/>
    <w:rsid w:val="00BC267B"/>
    <w:rsid w:val="00BC2739"/>
    <w:rsid w:val="00BC3B5E"/>
    <w:rsid w:val="00BC3E9A"/>
    <w:rsid w:val="00BC5696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C0359E"/>
    <w:rsid w:val="00C04894"/>
    <w:rsid w:val="00C04C17"/>
    <w:rsid w:val="00C05053"/>
    <w:rsid w:val="00C07062"/>
    <w:rsid w:val="00C1033E"/>
    <w:rsid w:val="00C109B6"/>
    <w:rsid w:val="00C113D6"/>
    <w:rsid w:val="00C12372"/>
    <w:rsid w:val="00C12BC1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B46"/>
    <w:rsid w:val="00C452A1"/>
    <w:rsid w:val="00C45367"/>
    <w:rsid w:val="00C455DD"/>
    <w:rsid w:val="00C45A72"/>
    <w:rsid w:val="00C511F5"/>
    <w:rsid w:val="00C517D2"/>
    <w:rsid w:val="00C520C1"/>
    <w:rsid w:val="00C53E70"/>
    <w:rsid w:val="00C613DE"/>
    <w:rsid w:val="00C629CC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E2B"/>
    <w:rsid w:val="00C8230A"/>
    <w:rsid w:val="00C823A2"/>
    <w:rsid w:val="00C82834"/>
    <w:rsid w:val="00C83DC3"/>
    <w:rsid w:val="00C845E0"/>
    <w:rsid w:val="00C85B53"/>
    <w:rsid w:val="00C86AD3"/>
    <w:rsid w:val="00C86E6F"/>
    <w:rsid w:val="00C87187"/>
    <w:rsid w:val="00C909DD"/>
    <w:rsid w:val="00C92B72"/>
    <w:rsid w:val="00C92CD1"/>
    <w:rsid w:val="00C92E47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C32"/>
    <w:rsid w:val="00CC7361"/>
    <w:rsid w:val="00CD04A7"/>
    <w:rsid w:val="00CD2093"/>
    <w:rsid w:val="00CD4F7A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7F96"/>
    <w:rsid w:val="00D03589"/>
    <w:rsid w:val="00D0401D"/>
    <w:rsid w:val="00D04216"/>
    <w:rsid w:val="00D06C91"/>
    <w:rsid w:val="00D10AE5"/>
    <w:rsid w:val="00D119E3"/>
    <w:rsid w:val="00D12AD5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EC3"/>
    <w:rsid w:val="00D43205"/>
    <w:rsid w:val="00D442D2"/>
    <w:rsid w:val="00D454B0"/>
    <w:rsid w:val="00D466D4"/>
    <w:rsid w:val="00D4723E"/>
    <w:rsid w:val="00D517D1"/>
    <w:rsid w:val="00D523F4"/>
    <w:rsid w:val="00D545E3"/>
    <w:rsid w:val="00D55490"/>
    <w:rsid w:val="00D64AA4"/>
    <w:rsid w:val="00D65731"/>
    <w:rsid w:val="00D659B3"/>
    <w:rsid w:val="00D65D02"/>
    <w:rsid w:val="00D6607E"/>
    <w:rsid w:val="00D67FFB"/>
    <w:rsid w:val="00D70F9D"/>
    <w:rsid w:val="00D72B76"/>
    <w:rsid w:val="00D737A5"/>
    <w:rsid w:val="00D7455A"/>
    <w:rsid w:val="00D754CE"/>
    <w:rsid w:val="00D7754D"/>
    <w:rsid w:val="00D804C2"/>
    <w:rsid w:val="00D81C32"/>
    <w:rsid w:val="00D81C3F"/>
    <w:rsid w:val="00D82D28"/>
    <w:rsid w:val="00D856EF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B0C65"/>
    <w:rsid w:val="00DB175B"/>
    <w:rsid w:val="00DB28A1"/>
    <w:rsid w:val="00DB322F"/>
    <w:rsid w:val="00DC33C7"/>
    <w:rsid w:val="00DC40CA"/>
    <w:rsid w:val="00DC417C"/>
    <w:rsid w:val="00DC5A45"/>
    <w:rsid w:val="00DC7A3B"/>
    <w:rsid w:val="00DD0632"/>
    <w:rsid w:val="00DD216A"/>
    <w:rsid w:val="00DD261C"/>
    <w:rsid w:val="00DD574F"/>
    <w:rsid w:val="00DE0672"/>
    <w:rsid w:val="00DE084A"/>
    <w:rsid w:val="00DE22C3"/>
    <w:rsid w:val="00DE3A59"/>
    <w:rsid w:val="00DE4912"/>
    <w:rsid w:val="00DE5054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4E66"/>
    <w:rsid w:val="00E3218B"/>
    <w:rsid w:val="00E33B67"/>
    <w:rsid w:val="00E34221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5F6C"/>
    <w:rsid w:val="00EE6474"/>
    <w:rsid w:val="00EE685B"/>
    <w:rsid w:val="00EF0293"/>
    <w:rsid w:val="00EF09D2"/>
    <w:rsid w:val="00EF2CF9"/>
    <w:rsid w:val="00EF3EEC"/>
    <w:rsid w:val="00EF4638"/>
    <w:rsid w:val="00EF4B0B"/>
    <w:rsid w:val="00EF5D7D"/>
    <w:rsid w:val="00EF6232"/>
    <w:rsid w:val="00EF6E2A"/>
    <w:rsid w:val="00F00908"/>
    <w:rsid w:val="00F063B9"/>
    <w:rsid w:val="00F07911"/>
    <w:rsid w:val="00F1099D"/>
    <w:rsid w:val="00F12A95"/>
    <w:rsid w:val="00F13657"/>
    <w:rsid w:val="00F1655E"/>
    <w:rsid w:val="00F174B8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09D9"/>
    <w:rsid w:val="00F61BD3"/>
    <w:rsid w:val="00F62326"/>
    <w:rsid w:val="00F633FD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7F3F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3237"/>
    <w:rsid w:val="00FE379A"/>
    <w:rsid w:val="00FE3B8D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2024-10-25T07:32:00Z</dcterms:created>
  <dcterms:modified xsi:type="dcterms:W3CDTF">2024-10-25T07:33:00Z</dcterms:modified>
</cp:coreProperties>
</file>